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1C6934"/>
    <w:p w14:paraId="2ED984B8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560" w:firstLineChars="200"/>
        <w:jc w:val="left"/>
        <w:textAlignment w:val="auto"/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核心词：连创官网、连创、大连国讯、连创电脑、连创台式机、连创笔记本、连创一体机、连创服务器、连创交换机、连创打印机、WPS连创版、信创电脑</w:t>
      </w:r>
    </w:p>
    <w:p w14:paraId="03049D05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560" w:firstLineChars="200"/>
        <w:jc w:val="left"/>
        <w:textAlignment w:val="auto"/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其他：连创 起航QH100、连创 海岳HY100、连创 扬帆YF100、连创 LC70、连创 LC40、连创 GX系列交换机、连创 信创产品、连创 信创电脑、连创 高性能计算机、连创 高性能终端、连创 电脑采购、连创 全国售后服务中心、台式计算机 连创 起航QH100-168、显示器 连创 QHXS-01、便携式计算机 连创 起航QHBX-100、台式计算机 连创 起航QHW-100、连创电脑 数据安全、连创电脑 海光处理器、连创电脑 AI助手、连创电脑 AI推理</w:t>
      </w:r>
    </w:p>
    <w:p w14:paraId="0895F47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D590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22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2025-09-03T09:31:21Z</dcterms:created>
  <dc:creator>Administrator</dc:creator>
  <cp:lastModifiedBy>运维人员</cp:lastModifiedBy>
  <dcterms:modified xsi:type="dcterms:W3CDTF">2025-09-03T09:31:29Z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eyJoZGlkIjoiZGZlYmZjNjkzOGRmMjBlMGI1MGI5ODFiMmUxNzQ2YzMiLCJ1c2VySWQiOiIxNzI1MjMwMjExIn0=</vt:lpwstr>
  </property>
  <property fmtid="{D5CDD505-2E9C-101B-9397-08002B2CF9AE}" pid="4" name="ICV">
    <vt:lpwstr>E529D47ECF4D4EED9FCFB4F8F68B7C50_12</vt:lpwstr>
  </property>
</Properties>
</file>