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EFCF898">
      <w:pPr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用电保护器采购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询价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公告</w:t>
      </w:r>
    </w:p>
    <w:p w14:paraId="25A0DFAB">
      <w:pPr>
        <w:spacing w:line="580" w:lineRule="exact"/>
        <w:rPr>
          <w:b/>
          <w:sz w:val="44"/>
          <w:szCs w:val="44"/>
        </w:rPr>
      </w:pPr>
    </w:p>
    <w:p w14:paraId="433F18E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sz w:val="28"/>
          <w:szCs w:val="28"/>
          <w:lang w:val="en-US" w:eastAsia="zh-CN"/>
        </w:rPr>
        <w:t>各潜在供应商：</w:t>
      </w:r>
    </w:p>
    <w:p w14:paraId="5203E1F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大连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国讯科技发展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有限公司（以下简称“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国讯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公司”），拟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采购一一台用电保护器，要求如下：</w:t>
      </w:r>
    </w:p>
    <w:p w14:paraId="1735262E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Style w:val="7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Style w:val="7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一、采购要求和内容</w:t>
      </w:r>
    </w:p>
    <w:p w14:paraId="10EE1ECF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1.采购需求：参数见询价函；</w:t>
      </w:r>
    </w:p>
    <w:p w14:paraId="5EA81D19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2.供货地址：招标人指定地点；</w:t>
      </w:r>
    </w:p>
    <w:p w14:paraId="16762B27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3.支付方式：签订合同后10个工作日内，甲方支付100%货款，供应商须10个工作日内提供全额增值税发票。</w:t>
      </w:r>
    </w:p>
    <w:p w14:paraId="190A75A8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4.质保期1年。</w:t>
      </w:r>
    </w:p>
    <w:p w14:paraId="7579BD9E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Style w:val="7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</w:pPr>
      <w:r>
        <w:rPr>
          <w:rStyle w:val="7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二、参与询价的资格条件</w:t>
      </w:r>
    </w:p>
    <w:p w14:paraId="6954F35D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ascii="Arial" w:hAnsi="Arial" w:cs="Arial"/>
          <w:i w:val="0"/>
          <w:iCs w:val="0"/>
          <w:caps w:val="0"/>
          <w:color w:val="333333"/>
          <w:spacing w:val="0"/>
          <w:sz w:val="21"/>
          <w:szCs w:val="21"/>
          <w:highlight w:val="none"/>
        </w:rPr>
      </w:pPr>
      <w:r>
        <w:rPr>
          <w:rFonts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根据《政府采购法》等有关采购规定，参与询价的供应商必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须具备以下条件：</w:t>
      </w:r>
    </w:p>
    <w:p w14:paraId="24BE299B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1.参照《中华人民共和国政府采购法》第二十二条规定；</w:t>
      </w:r>
    </w:p>
    <w:p w14:paraId="70123077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2.落实政府采购政策需满足的资格要求：无；</w:t>
      </w:r>
    </w:p>
    <w:p w14:paraId="1A27C7B1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000000" w:themeColor="text1"/>
          <w:spacing w:val="0"/>
          <w:sz w:val="21"/>
          <w:szCs w:val="21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3.本项目的特定资格要求：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无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28"/>
          <w:szCs w:val="28"/>
          <w:highlight w:val="none"/>
          <w:shd w:val="clear" w:fill="FFFFFF"/>
          <w14:textFill>
            <w14:solidFill>
              <w14:schemeClr w14:val="tx1"/>
            </w14:solidFill>
          </w14:textFill>
        </w:rPr>
        <w:t>。</w:t>
      </w:r>
    </w:p>
    <w:p w14:paraId="7FF56E14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Fonts w:ascii="Arial" w:hAnsi="Arial" w:cs="Arial"/>
          <w:i w:val="0"/>
          <w:iCs w:val="0"/>
          <w:caps w:val="0"/>
          <w:color w:val="333333"/>
          <w:spacing w:val="0"/>
          <w:sz w:val="21"/>
          <w:szCs w:val="21"/>
          <w:highlight w:val="none"/>
        </w:rPr>
      </w:pPr>
      <w:r>
        <w:rPr>
          <w:rStyle w:val="7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三、提交投标文件截止时间和方式</w:t>
      </w:r>
    </w:p>
    <w:p w14:paraId="07D6BD74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1.报价文件截止时间：202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6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年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01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月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19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日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17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：00时</w:t>
      </w:r>
    </w:p>
    <w:p w14:paraId="31291F8E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2.供应商须按照报价文件内容要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填写《信用承诺书》、《报价表》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，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经确认无误后加盖公章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和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签字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eastAsia="zh-CN"/>
        </w:rPr>
        <w:t>，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材料送至我公司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或邮寄提交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。报价文件应字迹清楚、内容齐全、不得涂改和增删。</w:t>
      </w:r>
    </w:p>
    <w:p w14:paraId="0DDEA596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3.报价文件送达时间晚于报价递交截止时间的恕不接受。</w:t>
      </w:r>
    </w:p>
    <w:p w14:paraId="4E6D70BB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Style w:val="7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四、保密责任</w:t>
      </w:r>
    </w:p>
    <w:p w14:paraId="31453F0B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请厂商严格遵守保密原则，禁止向第三方机构或个人透露项目任何信息，一经发现，将追究其法律责任。</w:t>
      </w:r>
    </w:p>
    <w:p w14:paraId="0EC4850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3" w:firstLineChars="200"/>
        <w:jc w:val="both"/>
        <w:textAlignment w:val="auto"/>
        <w:rPr>
          <w:rFonts w:hint="eastAsia" w:ascii="仿宋" w:hAnsi="仿宋" w:eastAsia="仿宋"/>
          <w:b/>
          <w:sz w:val="32"/>
          <w:szCs w:val="32"/>
        </w:rPr>
      </w:pPr>
    </w:p>
    <w:p w14:paraId="6B38105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联系人：张经理</w:t>
      </w:r>
    </w:p>
    <w:p w14:paraId="0A57E51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联系电话：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0411-88893633</w:t>
      </w:r>
    </w:p>
    <w:p w14:paraId="02FEF3A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邮箱：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dlgxgs@163.com  </w:t>
      </w:r>
    </w:p>
    <w:p w14:paraId="5316ADD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联系地址：大连市沙河口区联合路6A国资创新大厦30层。</w:t>
      </w:r>
    </w:p>
    <w:p w14:paraId="6BD01F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1"/>
        <w:rPr>
          <w:rFonts w:hint="eastAsia" w:ascii="Cambria" w:hAnsi="Cambria" w:eastAsia="宋体" w:cs="Times New Roman"/>
          <w:b/>
          <w:bCs/>
          <w:kern w:val="0"/>
          <w:sz w:val="36"/>
          <w:szCs w:val="36"/>
          <w:lang w:val="en-US" w:eastAsia="zh-CN" w:bidi="ar-SA"/>
        </w:rPr>
      </w:pPr>
      <w:r>
        <w:br w:type="page"/>
      </w:r>
      <w:r>
        <w:rPr>
          <w:rFonts w:hint="eastAsia" w:ascii="Cambria" w:hAnsi="Cambria" w:eastAsia="宋体" w:cs="Times New Roman"/>
          <w:b/>
          <w:bCs/>
          <w:kern w:val="0"/>
          <w:sz w:val="36"/>
          <w:szCs w:val="36"/>
          <w:lang w:val="en-US" w:eastAsia="zh-CN" w:bidi="ar-SA"/>
        </w:rPr>
        <w:t>信用承诺书</w:t>
      </w:r>
    </w:p>
    <w:p w14:paraId="72FB3A94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/>
        <w:jc w:val="both"/>
        <w:textAlignment w:val="auto"/>
        <w:rPr>
          <w:rFonts w:hint="eastAsia" w:ascii="仿宋" w:hAnsi="仿宋" w:eastAsia="仿宋" w:cs="仿宋"/>
          <w:sz w:val="28"/>
          <w:szCs w:val="28"/>
          <w:lang w:val="en-US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致：</w:t>
      </w:r>
      <w:r>
        <w:rPr>
          <w:rFonts w:hint="eastAsia" w:ascii="仿宋" w:hAnsi="仿宋" w:eastAsia="仿宋" w:cs="仿宋"/>
          <w:color w:val="000000"/>
          <w:kern w:val="2"/>
          <w:sz w:val="28"/>
          <w:szCs w:val="28"/>
          <w:u w:val="single"/>
          <w:lang w:val="en-US" w:eastAsia="zh-CN" w:bidi="ar"/>
        </w:rPr>
        <w:t>大连国讯科技发展有限公司</w:t>
      </w:r>
    </w:p>
    <w:p w14:paraId="39A717B7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我单位在参与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u w:val="single"/>
          <w:lang w:val="en-US" w:eastAsia="zh-CN"/>
        </w:rPr>
        <w:t>项目名称：用电保护器采购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的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val="en-US" w:eastAsia="zh-CN"/>
        </w:rPr>
        <w:t>询价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采购活动中,自愿做出承诺:根据《中华人民共和国政府采购法》《中华人民共和国政府采购法实施条例》等规定及采购文件资格要求, 我单位符合以下条件:</w:t>
      </w:r>
    </w:p>
    <w:p w14:paraId="44E1C830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1.具有独立承担民事责任的能力；</w:t>
      </w:r>
    </w:p>
    <w:p w14:paraId="3CF04148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2.具有良好的商业信誉和健全的财务会计制度；</w:t>
      </w:r>
    </w:p>
    <w:p w14:paraId="32B15CE4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3.具有履行合同所必需的设备和专业技术能力；</w:t>
      </w:r>
    </w:p>
    <w:p w14:paraId="4B6EB505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4.有依法缴纳税收和社会保障资金的良好记录；</w:t>
      </w:r>
    </w:p>
    <w:p w14:paraId="4126749F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5.参加政府采购活动前三年内，在经营活动中没有重大违法记录。</w:t>
      </w:r>
    </w:p>
    <w:p w14:paraId="04E95531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若我单位以上承诺不实,自愿承担提供虚假材料的法律责任。</w:t>
      </w:r>
    </w:p>
    <w:p w14:paraId="365E5660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</w:p>
    <w:p w14:paraId="2FBDFA83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承诺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val="en-US" w:eastAsia="zh-CN"/>
        </w:rPr>
        <w:t>报价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人(公章)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  <w:t>：</w:t>
      </w:r>
    </w:p>
    <w:p w14:paraId="7D84CD36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法定代表人/负责人(签字或盖章)或其委托代理人(签字)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  <w:t>：</w:t>
      </w:r>
    </w:p>
    <w:p w14:paraId="04EE2F24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日 期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  <w:t>：</w:t>
      </w:r>
    </w:p>
    <w:p w14:paraId="32060252">
      <w:pPr>
        <w:spacing w:line="360" w:lineRule="auto"/>
        <w:ind w:firstLine="562" w:firstLineChars="200"/>
        <w:rPr>
          <w:rFonts w:hint="eastAsia" w:ascii="仿宋" w:hAnsi="仿宋" w:eastAsia="仿宋" w:cs="仿宋"/>
          <w:b/>
          <w:bCs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b/>
          <w:bCs/>
          <w:color w:val="000000"/>
          <w:sz w:val="28"/>
          <w:szCs w:val="28"/>
          <w:highlight w:val="none"/>
        </w:rPr>
        <w:t>说明:投标人可自行选择是否提供本承诺书,若不提供,应按《中华人民共和国政府采购法》《中华人民共和国政府采购法实施条例》等规定及采购文件资格要求提供相应的证明材料。</w:t>
      </w:r>
    </w:p>
    <w:p w14:paraId="0B59F30F">
      <w:p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tbl>
      <w:tblPr>
        <w:tblStyle w:val="4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7"/>
        <w:gridCol w:w="1467"/>
        <w:gridCol w:w="5390"/>
        <w:gridCol w:w="696"/>
        <w:gridCol w:w="696"/>
        <w:gridCol w:w="1416"/>
        <w:gridCol w:w="2215"/>
      </w:tblGrid>
      <w:tr w14:paraId="280EAE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13087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6D605F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报价表</w:t>
            </w:r>
          </w:p>
        </w:tc>
      </w:tr>
      <w:tr w14:paraId="5C7949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115D61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4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327C88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名称</w:t>
            </w:r>
          </w:p>
        </w:tc>
        <w:tc>
          <w:tcPr>
            <w:tcW w:w="5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04EA08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参数、型号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03C939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数量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7FAACA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2F7663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单价（元）</w:t>
            </w:r>
          </w:p>
        </w:tc>
        <w:tc>
          <w:tcPr>
            <w:tcW w:w="2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0E19B2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总价（元）</w:t>
            </w:r>
          </w:p>
        </w:tc>
      </w:tr>
      <w:tr w14:paraId="2871F7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03" w:hRule="atLeast"/>
          <w:jc w:val="center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DF17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4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3DC7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用电保护器</w:t>
            </w:r>
          </w:p>
        </w:tc>
        <w:tc>
          <w:tcPr>
            <w:tcW w:w="5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D43B84">
            <w:pPr>
              <w:spacing w:line="240" w:lineRule="auto"/>
              <w:jc w:val="left"/>
              <w:rPr>
                <w:rFonts w:hint="eastAsia" w:ascii="仿宋" w:hAnsi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cs="仿宋"/>
                <w:sz w:val="21"/>
                <w:szCs w:val="21"/>
                <w:lang w:val="en-US" w:eastAsia="zh-CN"/>
              </w:rPr>
              <w:t>(1)额定工作电压：AC220V，频率：50HZ-60HZ；</w:t>
            </w:r>
          </w:p>
          <w:p w14:paraId="2AA7BA62">
            <w:pPr>
              <w:spacing w:line="240" w:lineRule="auto"/>
              <w:jc w:val="left"/>
              <w:rPr>
                <w:rFonts w:hint="eastAsia" w:ascii="仿宋" w:hAnsi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cs="仿宋"/>
                <w:sz w:val="21"/>
                <w:szCs w:val="21"/>
                <w:lang w:val="en-US" w:eastAsia="zh-CN"/>
              </w:rPr>
              <w:t>(2)配电容量：2KVA；</w:t>
            </w:r>
          </w:p>
          <w:p w14:paraId="4A8E6083">
            <w:pPr>
              <w:spacing w:line="240" w:lineRule="auto"/>
              <w:jc w:val="left"/>
              <w:rPr>
                <w:rFonts w:hint="eastAsia" w:ascii="仿宋" w:hAnsi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cs="仿宋"/>
                <w:sz w:val="21"/>
                <w:szCs w:val="21"/>
                <w:lang w:val="en-US" w:eastAsia="zh-CN"/>
              </w:rPr>
              <w:t>(3)控制人体触电承受电流＜9mA；</w:t>
            </w:r>
          </w:p>
          <w:p w14:paraId="31B7B9BE">
            <w:pPr>
              <w:spacing w:line="240" w:lineRule="auto"/>
              <w:jc w:val="left"/>
              <w:rPr>
                <w:rFonts w:hint="eastAsia" w:ascii="仿宋" w:hAnsi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cs="仿宋"/>
                <w:sz w:val="21"/>
                <w:szCs w:val="21"/>
                <w:lang w:val="en-US" w:eastAsia="zh-CN"/>
              </w:rPr>
              <w:t>(4)金属性接地：放电电流＜31mA；</w:t>
            </w:r>
          </w:p>
          <w:p w14:paraId="3E47D0C6">
            <w:pPr>
              <w:spacing w:line="240" w:lineRule="auto"/>
              <w:jc w:val="left"/>
              <w:rPr>
                <w:rFonts w:hint="eastAsia" w:ascii="仿宋" w:hAnsi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cs="仿宋"/>
                <w:sz w:val="21"/>
                <w:szCs w:val="21"/>
                <w:lang w:val="en-US" w:eastAsia="zh-CN"/>
              </w:rPr>
              <w:t>(5)阻抗器进出线两端电阻＜2.0Ω；</w:t>
            </w:r>
          </w:p>
          <w:p w14:paraId="6C46F4BB">
            <w:pPr>
              <w:spacing w:line="240" w:lineRule="auto"/>
              <w:jc w:val="left"/>
              <w:rPr>
                <w:rFonts w:hint="eastAsia" w:ascii="仿宋" w:hAnsi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cs="仿宋"/>
                <w:sz w:val="21"/>
                <w:szCs w:val="21"/>
                <w:lang w:val="en-US" w:eastAsia="zh-CN"/>
              </w:rPr>
              <w:t>(6)外壳与主电路之间工频耐压：＞1.65KV/1min；</w:t>
            </w:r>
          </w:p>
          <w:p w14:paraId="16EF0A34">
            <w:pPr>
              <w:spacing w:line="240" w:lineRule="auto"/>
              <w:jc w:val="left"/>
              <w:rPr>
                <w:rFonts w:hint="eastAsia" w:ascii="仿宋" w:hAnsi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cs="仿宋"/>
                <w:sz w:val="21"/>
                <w:szCs w:val="21"/>
                <w:lang w:val="en-US" w:eastAsia="zh-CN"/>
              </w:rPr>
              <w:t>(7)外壳与主电路之间绝缘电阻：＞1.65MΩ。</w:t>
            </w:r>
          </w:p>
          <w:p w14:paraId="3FA5181C">
            <w:pPr>
              <w:spacing w:line="240" w:lineRule="auto"/>
              <w:jc w:val="left"/>
              <w:rPr>
                <w:rFonts w:hint="eastAsia" w:ascii="仿宋" w:hAnsi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cs="仿宋"/>
                <w:sz w:val="21"/>
                <w:szCs w:val="21"/>
                <w:lang w:val="en-US" w:eastAsia="zh-CN"/>
              </w:rPr>
              <w:t>(8)用电安全保护：220V 供电网单相金属性接地短路时不会造成电网停电，同时不会引起电弧火花，可以避免电气火灾事故的发生；</w:t>
            </w:r>
          </w:p>
          <w:p w14:paraId="2FBD41B3">
            <w:pPr>
              <w:spacing w:line="240" w:lineRule="auto"/>
              <w:jc w:val="left"/>
              <w:rPr>
                <w:rFonts w:hint="eastAsia" w:ascii="仿宋" w:hAnsi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cs="仿宋"/>
                <w:sz w:val="21"/>
                <w:szCs w:val="21"/>
                <w:lang w:val="en-US" w:eastAsia="zh-CN"/>
              </w:rPr>
              <w:t>(9)人身安全保护：当人体单相触及 220V 供电网时，通过人体的电流低于规定的安全电流 9mA，人能摆脱电源，不会造成人员伤亡；</w:t>
            </w:r>
          </w:p>
          <w:p w14:paraId="3F1B2DCD">
            <w:pPr>
              <w:spacing w:line="240" w:lineRule="auto"/>
              <w:jc w:val="left"/>
              <w:rPr>
                <w:rFonts w:hint="eastAsia" w:ascii="仿宋" w:hAnsi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cs="仿宋"/>
                <w:sz w:val="21"/>
                <w:szCs w:val="21"/>
                <w:lang w:val="en-US" w:eastAsia="zh-CN"/>
              </w:rPr>
              <w:t>(10)防止漏电：该装置需能限制电网漏电，供电网单相金属性接地短路时，接地短路电流小于 31mA；</w:t>
            </w:r>
          </w:p>
          <w:p w14:paraId="561248EA">
            <w:pPr>
              <w:spacing w:line="240" w:lineRule="auto"/>
              <w:jc w:val="left"/>
              <w:rPr>
                <w:rFonts w:hint="eastAsia" w:ascii="仿宋" w:hAnsi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cs="仿宋"/>
                <w:sz w:val="21"/>
                <w:szCs w:val="21"/>
                <w:lang w:val="en-US" w:eastAsia="zh-CN"/>
              </w:rPr>
              <w:t>(11)灭弧功能：当发生短路故障时，能以微妙级速度快速限制短路电流以实现灭弧保护，从而能显著减少热量及电弧火花；</w:t>
            </w:r>
          </w:p>
          <w:p w14:paraId="02DBD2F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cs="仿宋"/>
                <w:sz w:val="21"/>
                <w:szCs w:val="21"/>
                <w:lang w:val="en-US" w:eastAsia="zh-CN"/>
              </w:rPr>
              <w:t>(12)浸水防触电功能：当线路处于潮湿或水中环境时(自来水或普通雨水)，设备自动进行零电位处理，确保线路正常工作且不会发生超过 31mA 的漏电。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1A2F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ED58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个</w:t>
            </w: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E17D55">
            <w:pPr>
              <w:jc w:val="both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2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25C689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194808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7" w:hRule="atLeast"/>
          <w:jc w:val="center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1BD4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4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4403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5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42A496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ind w:leftChars="0"/>
              <w:jc w:val="left"/>
              <w:textAlignment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D993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4BB4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189733">
            <w:pPr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2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247AE4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0E88AD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atLeast"/>
          <w:jc w:val="center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DC05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4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55D8B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合计</w:t>
            </w:r>
          </w:p>
        </w:tc>
        <w:tc>
          <w:tcPr>
            <w:tcW w:w="1041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200F71">
            <w:pPr>
              <w:jc w:val="lef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大写：                                   小写：</w:t>
            </w:r>
          </w:p>
        </w:tc>
      </w:tr>
    </w:tbl>
    <w:p w14:paraId="3DC5CC64">
      <w:pPr>
        <w:pStyle w:val="2"/>
      </w:pPr>
    </w:p>
    <w:p w14:paraId="46341D1D">
      <w:pPr>
        <w:spacing w:line="580" w:lineRule="exact"/>
        <w:ind w:firstLine="562" w:firstLineChars="200"/>
        <w:jc w:val="left"/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※请报价人认真填写联系人、联系方式、合计价格和发票类型税率等信息</w:t>
      </w:r>
    </w:p>
    <w:tbl>
      <w:tblPr>
        <w:tblStyle w:val="4"/>
        <w:tblW w:w="12949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16"/>
        <w:gridCol w:w="2863"/>
        <w:gridCol w:w="885"/>
        <w:gridCol w:w="1226"/>
        <w:gridCol w:w="1575"/>
        <w:gridCol w:w="1219"/>
        <w:gridCol w:w="1665"/>
      </w:tblGrid>
      <w:tr w14:paraId="43CBB9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  <w:jc w:val="center"/>
        </w:trPr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E6D64F2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供应商信息：</w:t>
            </w:r>
          </w:p>
        </w:tc>
        <w:tc>
          <w:tcPr>
            <w:tcW w:w="2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8AC0C81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0FC3A00">
            <w:pP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30F0268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5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0DFB6E8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C8EFBBC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2B15B7C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5111F6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atLeast"/>
          <w:jc w:val="center"/>
        </w:trPr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3B2C4B5">
            <w:pPr>
              <w:jc w:val="both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供应商名称（公章）：</w:t>
            </w:r>
          </w:p>
        </w:tc>
        <w:tc>
          <w:tcPr>
            <w:tcW w:w="2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8D5539">
            <w:pPr>
              <w:jc w:val="lef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517EFC8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7E51600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5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97B0DA1">
            <w:pP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1721DE1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8F18DF5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4C7C5A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  <w:jc w:val="center"/>
        </w:trPr>
        <w:tc>
          <w:tcPr>
            <w:tcW w:w="63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F182EA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业务联系人：</w:t>
            </w: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3180499">
            <w:pP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49FD472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5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436138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联系电话：</w:t>
            </w:r>
          </w:p>
        </w:tc>
        <w:tc>
          <w:tcPr>
            <w:tcW w:w="28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F4B7815">
            <w:pPr>
              <w:jc w:val="lef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</w:p>
        </w:tc>
      </w:tr>
    </w:tbl>
    <w:p w14:paraId="0A1D6068">
      <w:pPr>
        <w:ind w:firstLine="482" w:firstLineChars="200"/>
      </w:pPr>
      <w:r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  <w:t>※</w:t>
      </w: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以上供应商等信息必填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Helvetica">
    <w:altName w:val="仿宋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72529C2"/>
    <w:rsid w:val="00B4039E"/>
    <w:rsid w:val="09576155"/>
    <w:rsid w:val="0B785AA3"/>
    <w:rsid w:val="0BE35A46"/>
    <w:rsid w:val="0E401793"/>
    <w:rsid w:val="1DE1656F"/>
    <w:rsid w:val="1F057767"/>
    <w:rsid w:val="212C46BF"/>
    <w:rsid w:val="28CD696D"/>
    <w:rsid w:val="2A0A0D3D"/>
    <w:rsid w:val="305C29B3"/>
    <w:rsid w:val="33F74110"/>
    <w:rsid w:val="3ECB68B3"/>
    <w:rsid w:val="424D79DD"/>
    <w:rsid w:val="53E66E0C"/>
    <w:rsid w:val="54543C45"/>
    <w:rsid w:val="58754109"/>
    <w:rsid w:val="5E062917"/>
    <w:rsid w:val="5E2E61FC"/>
    <w:rsid w:val="60DD58BE"/>
    <w:rsid w:val="65E37D25"/>
    <w:rsid w:val="6DDA538F"/>
    <w:rsid w:val="772529C2"/>
    <w:rsid w:val="7BCD51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qFormat="1" w:unhideWhenUsed="0" w:uiPriority="0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 Spacing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styleId="3">
    <w:name w:val="Normal (Web)"/>
    <w:basedOn w:val="1"/>
    <w:semiHidden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Strong"/>
    <w:basedOn w:val="6"/>
    <w:qFormat/>
    <w:uiPriority w:val="22"/>
    <w:rPr>
      <w:b/>
    </w:rPr>
  </w:style>
  <w:style w:type="paragraph" w:customStyle="1" w:styleId="8">
    <w:name w:val="章正文"/>
    <w:basedOn w:val="1"/>
    <w:qFormat/>
    <w:uiPriority w:val="0"/>
    <w:pPr>
      <w:widowControl w:val="0"/>
      <w:spacing w:before="50" w:beforeLines="50" w:after="120" w:line="300" w:lineRule="auto"/>
      <w:ind w:firstLine="480"/>
      <w:jc w:val="both"/>
    </w:pPr>
    <w:rPr>
      <w:rFonts w:ascii="Helvetica" w:hAnsi="Helvetica" w:eastAsia="宋体" w:cs="Times New Roman"/>
      <w:kern w:val="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1335</Words>
  <Characters>1467</Characters>
  <Lines>0</Lines>
  <Paragraphs>0</Paragraphs>
  <TotalTime>2</TotalTime>
  <ScaleCrop>false</ScaleCrop>
  <LinksUpToDate>false</LinksUpToDate>
  <CharactersWithSpaces>1515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2025-07-17T00:47:00Z</dcterms:created>
  <dc:creator>萌萌哒兔酱O_o</dc:creator>
  <cp:lastModifiedBy>WPS_1643260028</cp:lastModifiedBy>
  <dcterms:modified xsi:type="dcterms:W3CDTF">2026-01-15T01:05:42Z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98603E8DC506432F93171658B2395E8F</vt:lpwstr>
  </property>
  <property fmtid="{D5CDD505-2E9C-101B-9397-08002B2CF9AE}" pid="4" name="KSOTemplateDocerSaveRecord">
    <vt:lpwstr>eyJoZGlkIjoiNDQwZjE1NDU3MmFjYmU1MDllMjFiZDVjZDAzMDM3ZmEiLCJ1c2VySWQiOiIxMzIzMTY2NDUzIn0=</vt:lpwstr>
  </property>
</Properties>
</file>