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D72BB5F">
      <w:pPr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车辆保险采购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询价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公告</w:t>
      </w:r>
    </w:p>
    <w:p w14:paraId="41638024">
      <w:pPr>
        <w:spacing w:line="580" w:lineRule="exact"/>
        <w:rPr>
          <w:b/>
          <w:sz w:val="44"/>
          <w:szCs w:val="44"/>
        </w:rPr>
      </w:pPr>
    </w:p>
    <w:p w14:paraId="1E75183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sz w:val="28"/>
          <w:szCs w:val="28"/>
          <w:lang w:val="en-US" w:eastAsia="zh-CN"/>
        </w:rPr>
        <w:t>各潜在供应商：</w:t>
      </w:r>
    </w:p>
    <w:p w14:paraId="44D91A6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大连国讯科技发展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有限公司（以下简称“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国讯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公司”），拟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为特种车辆办理车辆保险，要求如下：</w:t>
      </w:r>
    </w:p>
    <w:p w14:paraId="12BA6F28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Style w:val="7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Style w:val="7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一、采购要求和内容</w:t>
      </w:r>
    </w:p>
    <w:p w14:paraId="65500313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1.采购需求：2台特种车辆交强险（车辆信息致电联系人获取，报价需包含车船税</w:t>
      </w:r>
      <w:bookmarkStart w:id="0" w:name="_GoBack"/>
      <w:bookmarkEnd w:id="0"/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）；</w:t>
      </w:r>
    </w:p>
    <w:p w14:paraId="7534229A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2.最高限价：5000元；</w:t>
      </w:r>
    </w:p>
    <w:p w14:paraId="5DEEC49F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3.支付方式：中标后</w:t>
      </w:r>
      <w:r>
        <w:rPr>
          <w:rFonts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，甲方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按照乙方保单办理流程支付保费并办理保单。乙方在甲方支付完成后，需开具增值税全额专用发票。</w:t>
      </w:r>
    </w:p>
    <w:p w14:paraId="209716E3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4.理赔期限1年。</w:t>
      </w:r>
    </w:p>
    <w:p w14:paraId="642A66A2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Style w:val="7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Style w:val="7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二、参与询价的资格条件</w:t>
      </w:r>
    </w:p>
    <w:p w14:paraId="23DC7A28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根据《政府采购法》等有关采购规定，参与询价的供应商必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须具备以下条件：</w:t>
      </w:r>
    </w:p>
    <w:p w14:paraId="2D2B8BE9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1.参照《中华人民共和国政府采购法》第二十二条规定；</w:t>
      </w:r>
    </w:p>
    <w:p w14:paraId="51AB8121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2.落实政府采购政策需满足的资格要求：无；</w:t>
      </w:r>
    </w:p>
    <w:p w14:paraId="4365ED5C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eastAsia="仿宋" w:cs="Arial"/>
          <w:i w:val="0"/>
          <w:iCs w:val="0"/>
          <w:caps w:val="0"/>
          <w:color w:val="000000" w:themeColor="text1"/>
          <w:spacing w:val="0"/>
          <w:sz w:val="21"/>
          <w:szCs w:val="21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3.本项目的特定资格要求：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需提供各公司正规报价单。</w:t>
      </w:r>
    </w:p>
    <w:p w14:paraId="25FF1E7E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Fonts w:ascii="Arial" w:hAnsi="Arial" w:cs="Arial"/>
          <w:i w:val="0"/>
          <w:iCs w:val="0"/>
          <w:caps w:val="0"/>
          <w:color w:val="333333"/>
          <w:spacing w:val="0"/>
          <w:sz w:val="21"/>
          <w:szCs w:val="21"/>
          <w:highlight w:val="none"/>
        </w:rPr>
      </w:pPr>
      <w:r>
        <w:rPr>
          <w:rStyle w:val="7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三、提交投标文件截止时间和方式</w:t>
      </w:r>
    </w:p>
    <w:p w14:paraId="7BBD8AA6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  <w:highlight w:val="none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1.报价文件截止时间：202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6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年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1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月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18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日17：00时</w:t>
      </w:r>
    </w:p>
    <w:p w14:paraId="1A6F1DF6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2.供应商须按照报价文件内容要求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填写《报价表》并手写签名确认报价，且需提供各公司电子版报价单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。报价文件应字迹清楚、内容齐全、不得涂改和增删。报价文件通过发送邮件（邮箱地址：xueyuan@foredu.com.cn）或邮寄提交。</w:t>
      </w:r>
    </w:p>
    <w:p w14:paraId="245FD0A4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3.报价文件送达时间晚于报价递交截止时间的恕不接受。</w:t>
      </w:r>
    </w:p>
    <w:p w14:paraId="1CD726FE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Style w:val="7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四、保密责任</w:t>
      </w:r>
    </w:p>
    <w:p w14:paraId="236E0779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请各厂商严格遵守保密原则，禁止向第三方机构或个人透露项目任何信息，一经发现，将追究其法律责任。</w:t>
      </w:r>
    </w:p>
    <w:p w14:paraId="3CF4BC6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3" w:firstLineChars="200"/>
        <w:jc w:val="both"/>
        <w:textAlignment w:val="auto"/>
        <w:rPr>
          <w:rFonts w:hint="eastAsia" w:ascii="仿宋" w:hAnsi="仿宋" w:eastAsia="仿宋"/>
          <w:b/>
          <w:sz w:val="32"/>
          <w:szCs w:val="32"/>
        </w:rPr>
      </w:pPr>
    </w:p>
    <w:p w14:paraId="4DDE813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联系人：周工</w:t>
      </w:r>
    </w:p>
    <w:p w14:paraId="5F1F65C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联系电话：15698850899、0411-88893637</w:t>
      </w:r>
    </w:p>
    <w:p w14:paraId="77E188C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邮箱：xueyuan@foredu.com.cn</w:t>
      </w:r>
    </w:p>
    <w:p w14:paraId="72E3CAF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联系地址：大连市沙河口区联合路6A国资创新大厦3001室。</w:t>
      </w:r>
    </w:p>
    <w:p w14:paraId="1C43E99A">
      <w:p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br w:type="page"/>
      </w:r>
    </w:p>
    <w:tbl>
      <w:tblPr>
        <w:tblStyle w:val="4"/>
        <w:tblW w:w="4996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1"/>
        <w:gridCol w:w="1633"/>
        <w:gridCol w:w="2032"/>
        <w:gridCol w:w="605"/>
        <w:gridCol w:w="567"/>
        <w:gridCol w:w="1044"/>
        <w:gridCol w:w="1314"/>
        <w:gridCol w:w="789"/>
      </w:tblGrid>
      <w:tr w14:paraId="67A10C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000" w:type="pct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112330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报 价 表</w:t>
            </w:r>
          </w:p>
        </w:tc>
      </w:tr>
      <w:tr w14:paraId="4D11B1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2D37D9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序号</w:t>
            </w:r>
          </w:p>
        </w:tc>
        <w:tc>
          <w:tcPr>
            <w:tcW w:w="9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1A943C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名称</w:t>
            </w:r>
          </w:p>
        </w:tc>
        <w:tc>
          <w:tcPr>
            <w:tcW w:w="11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127E03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规格</w:t>
            </w:r>
          </w:p>
        </w:tc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19FF1C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数量</w:t>
            </w:r>
          </w:p>
        </w:tc>
        <w:tc>
          <w:tcPr>
            <w:tcW w:w="3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08DFF8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单位</w:t>
            </w:r>
          </w:p>
        </w:tc>
        <w:tc>
          <w:tcPr>
            <w:tcW w:w="6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57DEE9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单价（元）</w:t>
            </w:r>
          </w:p>
        </w:tc>
        <w:tc>
          <w:tcPr>
            <w:tcW w:w="7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376C56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交强险保费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7C2F1F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出单时效</w:t>
            </w:r>
          </w:p>
        </w:tc>
      </w:tr>
      <w:tr w14:paraId="5C8660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D62B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</w:t>
            </w:r>
          </w:p>
        </w:tc>
        <w:tc>
          <w:tcPr>
            <w:tcW w:w="9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F9F3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小型供森林消防水车</w:t>
            </w:r>
          </w:p>
        </w:tc>
        <w:tc>
          <w:tcPr>
            <w:tcW w:w="11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D32F24">
            <w:pPr>
              <w:pStyle w:val="2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JDF5044GSSBAW6</w:t>
            </w:r>
          </w:p>
        </w:tc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523C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</w:t>
            </w:r>
          </w:p>
        </w:tc>
        <w:tc>
          <w:tcPr>
            <w:tcW w:w="3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DE30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  <w:t>辆</w:t>
            </w:r>
          </w:p>
        </w:tc>
        <w:tc>
          <w:tcPr>
            <w:tcW w:w="6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69560B">
            <w:pPr>
              <w:jc w:val="left"/>
              <w:rPr>
                <w:rFonts w:hint="default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  <w:t>280000</w:t>
            </w:r>
          </w:p>
        </w:tc>
        <w:tc>
          <w:tcPr>
            <w:tcW w:w="7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46181B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</w:pP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F7E0FB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</w:pPr>
          </w:p>
        </w:tc>
      </w:tr>
      <w:tr w14:paraId="20BC91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2AF8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</w:t>
            </w:r>
          </w:p>
        </w:tc>
        <w:tc>
          <w:tcPr>
            <w:tcW w:w="9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F935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皮卡指挥车</w:t>
            </w:r>
          </w:p>
        </w:tc>
        <w:tc>
          <w:tcPr>
            <w:tcW w:w="11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C8FE3B">
            <w:pPr>
              <w:pStyle w:val="2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BJ2037Y3MVV-9A</w:t>
            </w:r>
          </w:p>
        </w:tc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BD80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</w:t>
            </w:r>
          </w:p>
        </w:tc>
        <w:tc>
          <w:tcPr>
            <w:tcW w:w="3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5B0B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  <w:t>辆</w:t>
            </w:r>
          </w:p>
        </w:tc>
        <w:tc>
          <w:tcPr>
            <w:tcW w:w="6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2CE38E">
            <w:pPr>
              <w:jc w:val="left"/>
              <w:rPr>
                <w:rFonts w:hint="default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  <w:t>190000</w:t>
            </w:r>
          </w:p>
        </w:tc>
        <w:tc>
          <w:tcPr>
            <w:tcW w:w="7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92A36F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</w:pP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6CF0EC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</w:pPr>
          </w:p>
        </w:tc>
      </w:tr>
      <w:tr w14:paraId="2363E9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2B17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</w:t>
            </w:r>
          </w:p>
        </w:tc>
        <w:tc>
          <w:tcPr>
            <w:tcW w:w="2152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8562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  <w:t>合计</w:t>
            </w:r>
          </w:p>
        </w:tc>
        <w:tc>
          <w:tcPr>
            <w:tcW w:w="2535" w:type="pct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332433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</w:pPr>
          </w:p>
        </w:tc>
      </w:tr>
    </w:tbl>
    <w:p w14:paraId="56C80F57">
      <w:pPr>
        <w:spacing w:line="580" w:lineRule="exact"/>
        <w:jc w:val="left"/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※请报价人认真填写联系人、联系方式等信息</w:t>
      </w:r>
    </w:p>
    <w:tbl>
      <w:tblPr>
        <w:tblStyle w:val="4"/>
        <w:tblW w:w="4998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15"/>
        <w:gridCol w:w="1787"/>
        <w:gridCol w:w="483"/>
        <w:gridCol w:w="708"/>
        <w:gridCol w:w="1623"/>
        <w:gridCol w:w="704"/>
        <w:gridCol w:w="999"/>
      </w:tblGrid>
      <w:tr w14:paraId="2F6FD2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1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9B3B70E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1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2844840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C144664">
            <w:pP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7AAF2C6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5FB864A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228652B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4EB37A9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5693DC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atLeast"/>
        </w:trPr>
        <w:tc>
          <w:tcPr>
            <w:tcW w:w="1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D5F549A">
            <w:pPr>
              <w:jc w:val="both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  <w:t>公司名称：</w:t>
            </w:r>
          </w:p>
        </w:tc>
        <w:tc>
          <w:tcPr>
            <w:tcW w:w="11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6BD67F">
            <w:pPr>
              <w:jc w:val="lef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DC94D61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D2511F1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FE3637A">
            <w:pP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C327246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6A0493F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06DC6D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</w:trPr>
        <w:tc>
          <w:tcPr>
            <w:tcW w:w="24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C65ECE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联系人（签字）：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4104291">
            <w:pP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9375448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F0A429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联系电话：</w:t>
            </w:r>
          </w:p>
        </w:tc>
        <w:tc>
          <w:tcPr>
            <w:tcW w:w="111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3F1476B">
            <w:pPr>
              <w:jc w:val="lef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</w:p>
        </w:tc>
      </w:tr>
    </w:tbl>
    <w:p w14:paraId="2432136D">
      <w:pPr>
        <w:rPr>
          <w:rFonts w:hint="default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  <w:t>※</w:t>
      </w: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以上供应商等信息必填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7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72529C2"/>
    <w:rsid w:val="09576155"/>
    <w:rsid w:val="0BF367A9"/>
    <w:rsid w:val="0E4F1A2E"/>
    <w:rsid w:val="20347628"/>
    <w:rsid w:val="24994ADE"/>
    <w:rsid w:val="285E7B6D"/>
    <w:rsid w:val="2BA271EA"/>
    <w:rsid w:val="33F74110"/>
    <w:rsid w:val="36607E32"/>
    <w:rsid w:val="3EBB0CE8"/>
    <w:rsid w:val="53E66E0C"/>
    <w:rsid w:val="57105C22"/>
    <w:rsid w:val="5B13665E"/>
    <w:rsid w:val="5E062917"/>
    <w:rsid w:val="5E2E61FC"/>
    <w:rsid w:val="62EB6875"/>
    <w:rsid w:val="64BB55C3"/>
    <w:rsid w:val="65657162"/>
    <w:rsid w:val="6EAB2BB3"/>
    <w:rsid w:val="750000AA"/>
    <w:rsid w:val="772529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iPriority="99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qFormat="1" w:unhideWhenUsed="0" w:uiPriority="0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unhideWhenUsed/>
    <w:qFormat/>
    <w:uiPriority w:val="99"/>
    <w:pPr>
      <w:spacing w:after="120" w:line="480" w:lineRule="auto"/>
      <w:ind w:left="420" w:leftChars="200"/>
    </w:pPr>
  </w:style>
  <w:style w:type="paragraph" w:styleId="3">
    <w:name w:val="Normal (Web)"/>
    <w:basedOn w:val="1"/>
    <w:semiHidden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Strong"/>
    <w:basedOn w:val="6"/>
    <w:qFormat/>
    <w:uiPriority w:val="22"/>
    <w:rPr>
      <w:b/>
    </w:rPr>
  </w:style>
  <w:style w:type="paragraph" w:styleId="8">
    <w:name w:val="No Spacing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637</Words>
  <Characters>758</Characters>
  <Lines>0</Lines>
  <Paragraphs>0</Paragraphs>
  <TotalTime>52</TotalTime>
  <ScaleCrop>false</ScaleCrop>
  <LinksUpToDate>false</LinksUpToDate>
  <CharactersWithSpaces>760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2025-07-17T00:47:00Z</dcterms:created>
  <dc:creator>萌萌哒兔酱O_o</dc:creator>
  <cp:lastModifiedBy>运维人员</cp:lastModifiedBy>
  <dcterms:modified xsi:type="dcterms:W3CDTF">2026-01-20T02:05:52Z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CFD525A2825D49DF99BE31CBC78B4E31_13</vt:lpwstr>
  </property>
  <property fmtid="{D5CDD505-2E9C-101B-9397-08002B2CF9AE}" pid="4" name="KSOTemplateDocerSaveRecord">
    <vt:lpwstr>eyJoZGlkIjoiMDk5ZmI0ZWEyMWExODFiYTIzMzM5ZjgzODM2MzgxOTgiLCJ1c2VySWQiOiIxNzI4ODgyODM1In0=</vt:lpwstr>
  </property>
</Properties>
</file>