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无人机软件采购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  <w:bookmarkEnd w:id="0"/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采无人机软件一批，现进行询价，本次询价不影响最终采购结果，具体内容如下：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无人机软件采购项目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7"/>
        <w:gridCol w:w="1625"/>
        <w:gridCol w:w="321"/>
        <w:gridCol w:w="546"/>
        <w:gridCol w:w="1622"/>
        <w:gridCol w:w="541"/>
        <w:gridCol w:w="837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595780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9"/>
        <w:gridCol w:w="1563"/>
        <w:gridCol w:w="3406"/>
        <w:gridCol w:w="519"/>
        <w:gridCol w:w="519"/>
        <w:gridCol w:w="1010"/>
        <w:gridCol w:w="1010"/>
      </w:tblGrid>
      <w:tr w14:paraId="15686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62" w:hRule="atLeast"/>
          <w:tblHeader/>
          <w:jc w:val="center"/>
        </w:trPr>
        <w:tc>
          <w:tcPr>
            <w:tcW w:w="0" w:type="auto"/>
            <w:gridSpan w:val="7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2FE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询价表</w:t>
            </w:r>
          </w:p>
        </w:tc>
      </w:tr>
      <w:tr w14:paraId="4C8BA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6" w:hRule="atLeast"/>
          <w:tblHeader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42166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序号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44A4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采购项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4E5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规格参数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1E95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单位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1EB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数量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EB58E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单价（元）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027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</w:tr>
      <w:tr w14:paraId="23001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F9F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6BC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倾斜摄影数据采集服务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088C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采集范围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岫岩县主城区、重点水源地、部分养老院；</w:t>
            </w:r>
          </w:p>
          <w:p w14:paraId="7AA5DF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采集精度：GSD≤5cm，纹理分辨率≥1cm/像素；</w:t>
            </w:r>
          </w:p>
          <w:p w14:paraId="23954C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设备要求：不少于5镜头专业倾斜摄影设备；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F1C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CF5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7C1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F64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492F5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0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7C0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2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09477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三维实景模型构建服务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77F0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模型精度：平面≤10cm，高程≤15cm；</w:t>
            </w:r>
          </w:p>
          <w:p w14:paraId="4F01BE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成果格式：OSGB、3DTiles；</w:t>
            </w:r>
          </w:p>
          <w:p w14:paraId="4A972E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质量：无变形、纹理清晰，轻量化适配平台；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C6D2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37BB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84C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33FB0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07060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5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77E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3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8EC6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内业数据处理服务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0970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完成空中三角测量，提供空三报告；</w:t>
            </w:r>
          </w:p>
          <w:p w14:paraId="32F8B3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生成DOM影像（分辨率≤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cm），格式支持TIFF、PNG；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6E401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842C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1F72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9C4F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642B9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14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EB49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4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83677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业务数据接入服务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55A2C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供热数据：完成重点区域温度、压力等数据接口对接与整理，传输延迟≤10s；</w:t>
            </w:r>
          </w:p>
          <w:p w14:paraId="6FF9301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供热管线：整理地理信息，生成三维管线图层，支持平台叠加；</w:t>
            </w:r>
          </w:p>
          <w:p w14:paraId="7F9AC9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车辆GPS：完成5台（含）以内危化品车辆定位数据对接，定位精度≤10m。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BE22E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F7E5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50D72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13E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3C998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479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EA846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5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995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低空数智平台（一期）定制化开发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A6548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开发模式：基于成熟平台定制化集成开发；</w:t>
            </w:r>
          </w:p>
          <w:p w14:paraId="318F7E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核心模块：含数据接入与管理、三维可视化、空地联动指挥、行业应用（雏形）模块；</w:t>
            </w:r>
          </w:p>
          <w:p w14:paraId="09E6C93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兼容性：支持主流OS及浏览器，并发≥50人；</w:t>
            </w:r>
          </w:p>
          <w:p w14:paraId="535829A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安全性：含身份认证、权限管理、数据加密等；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19D9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套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44C4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A58B1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DCDD8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2386C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0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39969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6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6DA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接入适配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60213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支持无人机自动机场接入与状态监控；</w:t>
            </w:r>
          </w:p>
          <w:p w14:paraId="0BE7CD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实现巡检任务规划、数据自动回传（延迟≤60s）；</w:t>
            </w:r>
          </w:p>
          <w:p w14:paraId="308D987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适配平台空地联动指挥模块。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455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F6EE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32142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60B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1ECD8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507C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7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37E4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培训与售后服务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8C25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培训：提供不少于2场线下培训，覆盖平台操作、数据管理等；</w:t>
            </w:r>
          </w:p>
          <w:p w14:paraId="5EE4D8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售后：质保期≥1年，7×24小时响应，故障解决≤24小时；</w:t>
            </w:r>
          </w:p>
          <w:p w14:paraId="57BDE5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质保期内提供免费功能优化、数据更新指导。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27B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D92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F0EE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1D22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7246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2" w:hRule="atLeast"/>
          <w:jc w:val="center"/>
        </w:trPr>
        <w:tc>
          <w:tcPr>
            <w:tcW w:w="0" w:type="auto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9CEA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  <w:tc>
          <w:tcPr>
            <w:tcW w:w="0" w:type="auto"/>
            <w:gridSpan w:val="5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E88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</w:tbl>
    <w:p w14:paraId="0C9E2D54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26AA6B"/>
    <w:multiLevelType w:val="singleLevel"/>
    <w:tmpl w:val="8226AA6B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B739B902"/>
    <w:multiLevelType w:val="singleLevel"/>
    <w:tmpl w:val="B739B902"/>
    <w:lvl w:ilvl="0" w:tentative="0">
      <w:start w:val="1"/>
      <w:numFmt w:val="decimal"/>
      <w:suff w:val="space"/>
      <w:lvlText w:val="%1."/>
      <w:lvlJc w:val="left"/>
    </w:lvl>
  </w:abstractNum>
  <w:abstractNum w:abstractNumId="2">
    <w:nsid w:val="CBBA8905"/>
    <w:multiLevelType w:val="singleLevel"/>
    <w:tmpl w:val="CBBA8905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E7ACD71D"/>
    <w:multiLevelType w:val="singleLevel"/>
    <w:tmpl w:val="E7ACD71D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EDF223C1"/>
    <w:multiLevelType w:val="singleLevel"/>
    <w:tmpl w:val="EDF223C1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2388B5AD"/>
    <w:multiLevelType w:val="singleLevel"/>
    <w:tmpl w:val="2388B5AD"/>
    <w:lvl w:ilvl="0" w:tentative="0">
      <w:start w:val="1"/>
      <w:numFmt w:val="decimal"/>
      <w:suff w:val="space"/>
      <w:lvlText w:val="%1."/>
      <w:lvlJc w:val="left"/>
    </w:lvl>
  </w:abstractNum>
  <w:abstractNum w:abstractNumId="6">
    <w:nsid w:val="44A34FEA"/>
    <w:multiLevelType w:val="singleLevel"/>
    <w:tmpl w:val="44A34FEA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1071080B"/>
    <w:rsid w:val="20347628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DBC7298"/>
    <w:rsid w:val="5E062917"/>
    <w:rsid w:val="5E2E61FC"/>
    <w:rsid w:val="601340B2"/>
    <w:rsid w:val="65657162"/>
    <w:rsid w:val="6EAB2BB3"/>
    <w:rsid w:val="750000AA"/>
    <w:rsid w:val="7725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1257</Words>
  <Characters>1400</Characters>
  <Lines>0</Lines>
  <Paragraphs>0</Paragraphs>
  <TotalTime>7</TotalTime>
  <ScaleCrop>false</ScaleCrop>
  <LinksUpToDate>false</LinksUpToDate>
  <CharactersWithSpaces>1405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2026-02-05T06:40:35Z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F8BE81249FEF4C1998FD85953C7E5CEE_13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