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无人机软件采购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采无人机软件一批，现进行询价，本次询价不影响最终采购结果，具体内容如下：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  <w:bookmarkStart w:id="0" w:name="_GoBack"/>
      <w:bookmarkEnd w:id="0"/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无人机软件采购项目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7"/>
        <w:gridCol w:w="1625"/>
        <w:gridCol w:w="321"/>
        <w:gridCol w:w="546"/>
        <w:gridCol w:w="1622"/>
        <w:gridCol w:w="541"/>
        <w:gridCol w:w="837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595780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9"/>
        <w:gridCol w:w="1563"/>
        <w:gridCol w:w="3406"/>
        <w:gridCol w:w="519"/>
        <w:gridCol w:w="519"/>
        <w:gridCol w:w="1010"/>
        <w:gridCol w:w="1010"/>
      </w:tblGrid>
      <w:tr w14:paraId="1568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2" w:hRule="atLeast"/>
          <w:tblHeader/>
          <w:jc w:val="center"/>
        </w:trPr>
        <w:tc>
          <w:tcPr>
            <w:tcW w:w="0" w:type="auto"/>
            <w:gridSpan w:val="7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FE5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询价表</w:t>
            </w:r>
          </w:p>
        </w:tc>
      </w:tr>
      <w:tr w14:paraId="4C8BA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6" w:hRule="atLeast"/>
          <w:tblHeader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2166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序号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4A4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采购项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4E5B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规格参数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E95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1EB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数量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B58E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单价（元）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027A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</w:tr>
      <w:tr w14:paraId="23001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F9FF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6BC3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倾斜摄影数据采集服务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088C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采集范围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岫岩县主城区、重点水源地、部分养老院；</w:t>
            </w:r>
          </w:p>
          <w:p w14:paraId="7AA5DF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采集精度：GSD≤5cm，纹理分辨率≥1cm/像素；</w:t>
            </w:r>
          </w:p>
          <w:p w14:paraId="23954C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设备要求：不少于5镜头专业倾斜摄影设备；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F1C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CF59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C15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F64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492F5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7C01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09477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三维实景模型构建服务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77F0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模型精度：平面≤10cm，高程≤15cm；</w:t>
            </w:r>
          </w:p>
          <w:p w14:paraId="4F01BE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成果格式：OSGB、3DTiles；</w:t>
            </w:r>
          </w:p>
          <w:p w14:paraId="4A972E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质量：无变形、纹理清晰，轻量化适配平台；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6D29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37BB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84C0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3FB0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07060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5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77E7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3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EC64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内业数据处理服务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0970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完成空中三角测量，提供空三报告；</w:t>
            </w:r>
          </w:p>
          <w:p w14:paraId="32F8B3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生成DOM影像（分辨率≤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cm），格式支持TIFF、PNG；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6E401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842C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1F729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9C4F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642B9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14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EB49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4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83677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业务数据接入服务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55A2C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供热数据：完成重点区域温度、压力等数据接口对接与整理，传输延迟≤10s；</w:t>
            </w:r>
          </w:p>
          <w:p w14:paraId="6FF930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供热管线：整理地理信息，生成三维管线图层，支持平台叠加；</w:t>
            </w:r>
          </w:p>
          <w:p w14:paraId="7F9AC9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车辆GPS：完成5台（含）以内危化品车辆定位数据对接，定位精度≤10m。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BE22E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F7E5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0D72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13E7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3C998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79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EA846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5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958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低空数智平台（一期）定制化开发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A6548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开发模式：基于成熟平台定制化集成开发；</w:t>
            </w:r>
          </w:p>
          <w:p w14:paraId="318F7E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核心模块：含数据接入与管理、三维可视化、空地联动指挥、行业应用（雏形）模块；</w:t>
            </w:r>
          </w:p>
          <w:p w14:paraId="09E6C93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兼容性：支持主流OS及浏览器，并发≥50人；</w:t>
            </w:r>
          </w:p>
          <w:p w14:paraId="535829A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安全性：含身份认证、权限管理、数据加密等；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19D9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套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44C4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58B1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DCDD8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2386C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39969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6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6DAC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接入适配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0213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支持无人机自动机场接入与状态监控；</w:t>
            </w:r>
          </w:p>
          <w:p w14:paraId="0BE7CD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实现巡检任务规划、数据自动回传（延迟≤60s）；</w:t>
            </w:r>
          </w:p>
          <w:p w14:paraId="308D98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适配平台空地联动指挥模块。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455E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F6EEA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2142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60B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1ECD8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507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7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37E4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培训与售后服务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8C25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培训：提供不少于2场线下培训，覆盖平台操作、数据管理等；</w:t>
            </w:r>
          </w:p>
          <w:p w14:paraId="5EE4D8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售后：质保期≥1年，7×24小时响应，故障解决≤24小时；</w:t>
            </w:r>
          </w:p>
          <w:p w14:paraId="57BDE5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质保期内提供免费功能优化、数据更新指导。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27B7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D92E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F0EE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1D22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7246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2" w:hRule="atLeast"/>
          <w:jc w:val="center"/>
        </w:trPr>
        <w:tc>
          <w:tcPr>
            <w:tcW w:w="0" w:type="auto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9CEA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  <w:tc>
          <w:tcPr>
            <w:tcW w:w="0" w:type="auto"/>
            <w:gridSpan w:val="5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E88E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</w:tbl>
    <w:p w14:paraId="0C9E2D54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26AA6B"/>
    <w:multiLevelType w:val="singleLevel"/>
    <w:tmpl w:val="8226AA6B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B739B902"/>
    <w:multiLevelType w:val="singleLevel"/>
    <w:tmpl w:val="B739B902"/>
    <w:lvl w:ilvl="0" w:tentative="0">
      <w:start w:val="1"/>
      <w:numFmt w:val="decimal"/>
      <w:suff w:val="space"/>
      <w:lvlText w:val="%1."/>
      <w:lvlJc w:val="left"/>
    </w:lvl>
  </w:abstractNum>
  <w:abstractNum w:abstractNumId="2">
    <w:nsid w:val="CBBA8905"/>
    <w:multiLevelType w:val="singleLevel"/>
    <w:tmpl w:val="CBBA8905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E7ACD71D"/>
    <w:multiLevelType w:val="singleLevel"/>
    <w:tmpl w:val="E7ACD71D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EDF223C1"/>
    <w:multiLevelType w:val="singleLevel"/>
    <w:tmpl w:val="EDF223C1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2388B5AD"/>
    <w:multiLevelType w:val="singleLevel"/>
    <w:tmpl w:val="2388B5AD"/>
    <w:lvl w:ilvl="0" w:tentative="0">
      <w:start w:val="1"/>
      <w:numFmt w:val="decimal"/>
      <w:suff w:val="space"/>
      <w:lvlText w:val="%1."/>
      <w:lvlJc w:val="left"/>
    </w:lvl>
  </w:abstractNum>
  <w:abstractNum w:abstractNumId="6">
    <w:nsid w:val="44A34FEA"/>
    <w:multiLevelType w:val="singleLevel"/>
    <w:tmpl w:val="44A34FEA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1071080B"/>
    <w:rsid w:val="1C055324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1472</Words>
  <Characters>1602</Characters>
  <Lines>0</Lines>
  <Paragraphs>0</Paragraphs>
  <TotalTime>7</TotalTime>
  <ScaleCrop>false</ScaleCrop>
  <LinksUpToDate>false</LinksUpToDate>
  <CharactersWithSpaces>1604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2026-03-18T09:14:08Z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7AA4870ADF904514B01580216C7E1C3F_13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