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1F383D">
      <w:pPr>
        <w:widowControl w:val="0"/>
        <w:spacing w:after="120" w:line="360" w:lineRule="auto"/>
        <w:ind w:left="0" w:leftChars="0" w:firstLine="643" w:firstLineChars="200"/>
        <w:jc w:val="center"/>
        <w:rPr>
          <w:rFonts w:ascii="Segoe UI" w:hAnsi="Segoe UI" w:eastAsia="Segoe UI" w:cs="Segoe UI"/>
          <w:b/>
          <w:bCs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Segoe UI" w:hAnsi="Segoe UI" w:eastAsia="宋体" w:cs="Segoe UI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大连学苑教育信息网络有限公司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color w:val="000000"/>
          <w:spacing w:val="0"/>
          <w:sz w:val="32"/>
          <w:szCs w:val="32"/>
        </w:rPr>
        <w:t>车辆维修服务询价函</w:t>
      </w:r>
    </w:p>
    <w:p w14:paraId="13035D37">
      <w:pPr>
        <w:widowControl w:val="0"/>
        <w:spacing w:after="120" w:line="360" w:lineRule="auto"/>
        <w:ind w:left="0" w:leftChars="0" w:firstLine="420" w:firstLineChars="20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 我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公司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拟对公务用车开展定点维修服务采购工作，现就一辆日产NV200（手动挡）车型向具备资质的机动车维修单位发出询价邀请。请符合资格条件的供应商于规定时间内提交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报价函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。</w:t>
      </w:r>
    </w:p>
    <w:p w14:paraId="7C865881">
      <w:pPr>
        <w:widowControl w:val="0"/>
        <w:spacing w:after="120" w:line="360" w:lineRule="auto"/>
        <w:ind w:left="0" w:leftChars="0" w:firstLine="643" w:firstLineChars="20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/>
          <w:b/>
          <w:sz w:val="32"/>
          <w:szCs w:val="32"/>
        </w:rPr>
        <w:t>询价截止日20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b/>
          <w:sz w:val="32"/>
          <w:szCs w:val="32"/>
        </w:rPr>
        <w:t>年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/>
          <w:sz w:val="32"/>
          <w:szCs w:val="32"/>
        </w:rPr>
        <w:t>月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b/>
          <w:sz w:val="32"/>
          <w:szCs w:val="32"/>
        </w:rPr>
        <w:t>日下午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b/>
          <w:sz w:val="32"/>
          <w:szCs w:val="32"/>
        </w:rPr>
        <w:t>时整。</w:t>
      </w:r>
    </w:p>
    <w:p w14:paraId="5CD66555">
      <w:pPr>
        <w:pStyle w:val="2"/>
        <w:numPr>
          <w:ilvl w:val="0"/>
          <w:numId w:val="1"/>
        </w:numPr>
        <w:bidi w:val="0"/>
      </w:pPr>
      <w:r>
        <w:t xml:space="preserve">项目概况 </w:t>
      </w:r>
    </w:p>
    <w:p w14:paraId="1050BE6B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项目名称：日产NV200（手动挡）车辆维修服务询价 </w:t>
      </w:r>
    </w:p>
    <w:p w14:paraId="53788BEC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采购人：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大连学苑教育信息网络有限公司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 </w:t>
      </w:r>
    </w:p>
    <w:p w14:paraId="04A12B04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服务期限：自合同签订之日起3年，合同一年一签。合同期满前，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我司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将对服务质量进行综合评估，评估合格方可续签下一年度合同。 </w:t>
      </w:r>
    </w:p>
    <w:p w14:paraId="498B7670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采购方式：公开询价 </w:t>
      </w:r>
    </w:p>
    <w:p w14:paraId="0363C649">
      <w:pPr>
        <w:keepNext w:val="0"/>
        <w:keepLines w:val="0"/>
        <w:widowControl/>
        <w:suppressLineNumbers w:val="0"/>
        <w:ind w:firstLine="630" w:firstLineChars="30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询价内容：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针对公务车辆提供保养、常规配件及工时报价</w:t>
      </w:r>
    </w:p>
    <w:p w14:paraId="4604C09F">
      <w:pPr>
        <w:keepNext w:val="0"/>
        <w:keepLines w:val="0"/>
        <w:widowControl/>
        <w:suppressLineNumbers w:val="0"/>
        <w:ind w:firstLine="720" w:firstLineChars="300"/>
        <w:jc w:val="left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772C0D0A">
      <w:pPr>
        <w:pStyle w:val="2"/>
        <w:numPr>
          <w:ilvl w:val="0"/>
          <w:numId w:val="1"/>
        </w:numPr>
        <w:bidi w:val="0"/>
      </w:pPr>
      <w:r>
        <w:t xml:space="preserve">申请人资格要求 </w:t>
      </w:r>
    </w:p>
    <w:p w14:paraId="0DF4919F">
      <w:pPr>
        <w:widowControl w:val="0"/>
        <w:numPr>
          <w:ilvl w:val="0"/>
          <w:numId w:val="2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申请人为在中华人民共和国境内注册的法人或其他组织，具有独立承担民事责任的能力；</w:t>
      </w:r>
    </w:p>
    <w:p w14:paraId="57F775C3">
      <w:pPr>
        <w:widowControl w:val="0"/>
        <w:numPr>
          <w:ilvl w:val="0"/>
          <w:numId w:val="2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具备机动车维修经营资质，提供有效的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资质证明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； </w:t>
      </w:r>
    </w:p>
    <w:p w14:paraId="75084436">
      <w:pPr>
        <w:widowControl w:val="0"/>
        <w:numPr>
          <w:ilvl w:val="0"/>
          <w:numId w:val="2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维修场所及技术人员须具备维修日产NV200车型的能力； </w:t>
      </w:r>
    </w:p>
    <w:p w14:paraId="73F63107">
      <w:pPr>
        <w:widowControl w:val="0"/>
        <w:numPr>
          <w:ilvl w:val="0"/>
          <w:numId w:val="2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本项目不接受联合体投标； </w:t>
      </w:r>
    </w:p>
    <w:p w14:paraId="423BC60B">
      <w:pPr>
        <w:pStyle w:val="2"/>
        <w:numPr>
          <w:ilvl w:val="0"/>
          <w:numId w:val="1"/>
        </w:numPr>
        <w:bidi w:val="0"/>
      </w:pPr>
      <w:r>
        <w:t xml:space="preserve">服务范围与要求 </w:t>
      </w:r>
    </w:p>
    <w:p w14:paraId="02ACE7D1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服务范围：为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我司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日产NV200（手动挡）提供包括但不限于日常保养、故障维修、零部件更换、车辆年检协助、24小时紧急救援等全方位服务。 </w:t>
      </w:r>
    </w:p>
    <w:p w14:paraId="5248FD72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具体服务要求： </w:t>
      </w:r>
    </w:p>
    <w:p w14:paraId="564220CA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Style w:val="9"/>
          <w:rFonts w:hint="eastAsia"/>
          <w:lang w:val="en-US" w:eastAsia="zh-CN"/>
        </w:rPr>
        <w:t>1.</w:t>
      </w:r>
      <w:r>
        <w:rPr>
          <w:rStyle w:val="9"/>
        </w:rPr>
        <w:t>紧急救援：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供应商须自备应急救援车辆。接到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我司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城区内救援通知后，应在1小时内到达现场；城区外100公里范围内，应在2小时内到达。 </w:t>
      </w:r>
    </w:p>
    <w:p w14:paraId="0CF93142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Style w:val="9"/>
          <w:rFonts w:hint="eastAsia"/>
          <w:lang w:val="en-US" w:eastAsia="zh-CN"/>
        </w:rPr>
        <w:t>2.</w:t>
      </w:r>
      <w:r>
        <w:rPr>
          <w:rStyle w:val="9"/>
        </w:rPr>
        <w:t>维修质量：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严格执行国家《机动车维修管理规定》，使用配件需保证质量，优先使用原厂件或品牌认证件，杜绝使用假冒伪劣配件。 </w:t>
      </w:r>
    </w:p>
    <w:p w14:paraId="708B31AD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Style w:val="9"/>
          <w:rFonts w:hint="eastAsia"/>
          <w:lang w:val="en-US" w:eastAsia="zh-CN"/>
        </w:rPr>
        <w:t>3.</w:t>
      </w:r>
      <w:r>
        <w:rPr>
          <w:rStyle w:val="9"/>
        </w:rPr>
        <w:t>费用透明：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维修前需出具报价单，经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我司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确认后方可施工。所有收费项目必须在营业场所醒目位置公示。 </w:t>
      </w:r>
    </w:p>
    <w:p w14:paraId="2A36FB1F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both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Style w:val="9"/>
          <w:rFonts w:hint="eastAsia"/>
          <w:lang w:val="en-US" w:eastAsia="zh-CN"/>
        </w:rPr>
        <w:t>4.</w:t>
      </w:r>
      <w:r>
        <w:rPr>
          <w:rStyle w:val="9"/>
        </w:rPr>
        <w:t>禁止行为：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需严格核对维修车辆信息，杜绝“私车公养”；应合理制定维修方案，杜绝“小病大治”。 </w:t>
      </w:r>
    </w:p>
    <w:p w14:paraId="7629EC62">
      <w:pPr>
        <w:pStyle w:val="2"/>
        <w:numPr>
          <w:ilvl w:val="0"/>
          <w:numId w:val="1"/>
        </w:numPr>
        <w:bidi w:val="0"/>
      </w:pPr>
      <w:r>
        <w:t xml:space="preserve">报价要求 </w:t>
      </w:r>
    </w:p>
    <w:p w14:paraId="0C94B24F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  <w:vertAlign w:val="baseline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请供应商针对以下基础保养项目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及常用配件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提供报价（单位：元）。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9"/>
        <w:gridCol w:w="2130"/>
        <w:gridCol w:w="2130"/>
        <w:gridCol w:w="2130"/>
      </w:tblGrid>
      <w:tr w14:paraId="559D9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24AE1FDA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保养项目</w:t>
            </w:r>
          </w:p>
        </w:tc>
        <w:tc>
          <w:tcPr>
            <w:tcW w:w="2130" w:type="dxa"/>
          </w:tcPr>
          <w:p w14:paraId="710DDEB3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内容描述</w:t>
            </w: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品牌）</w:t>
            </w:r>
          </w:p>
        </w:tc>
        <w:tc>
          <w:tcPr>
            <w:tcW w:w="2130" w:type="dxa"/>
          </w:tcPr>
          <w:p w14:paraId="163CEAB5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报价（元）</w:t>
            </w:r>
          </w:p>
        </w:tc>
        <w:tc>
          <w:tcPr>
            <w:tcW w:w="2130" w:type="dxa"/>
            <w:vAlign w:val="top"/>
          </w:tcPr>
          <w:p w14:paraId="1F3C231A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单位</w:t>
            </w:r>
          </w:p>
        </w:tc>
      </w:tr>
      <w:tr w14:paraId="06A0C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2675BDCD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基础保养（A保）</w:t>
            </w:r>
          </w:p>
        </w:tc>
        <w:tc>
          <w:tcPr>
            <w:tcW w:w="2130" w:type="dxa"/>
          </w:tcPr>
          <w:p w14:paraId="2E761D0F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更换机油、机油滤清器</w:t>
            </w:r>
          </w:p>
        </w:tc>
        <w:tc>
          <w:tcPr>
            <w:tcW w:w="2130" w:type="dxa"/>
          </w:tcPr>
          <w:p w14:paraId="482ADC50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07F56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</w:tr>
      <w:tr w14:paraId="1C5FD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5001C5E9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基础保养（B保）</w:t>
            </w:r>
          </w:p>
        </w:tc>
        <w:tc>
          <w:tcPr>
            <w:tcW w:w="2130" w:type="dxa"/>
          </w:tcPr>
          <w:p w14:paraId="43FF0066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更换空气滤清器、空调滤清器</w:t>
            </w:r>
          </w:p>
        </w:tc>
        <w:tc>
          <w:tcPr>
            <w:tcW w:w="2130" w:type="dxa"/>
          </w:tcPr>
          <w:p w14:paraId="70A86F72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2B515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</w:tr>
      <w:tr w14:paraId="0E1CB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2F86DA6A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基础保养（C保）</w:t>
            </w:r>
          </w:p>
        </w:tc>
        <w:tc>
          <w:tcPr>
            <w:tcW w:w="2130" w:type="dxa"/>
          </w:tcPr>
          <w:p w14:paraId="7803137D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更换燃油滤清器、检查刹车系统</w:t>
            </w:r>
          </w:p>
        </w:tc>
        <w:tc>
          <w:tcPr>
            <w:tcW w:w="2130" w:type="dxa"/>
          </w:tcPr>
          <w:p w14:paraId="5973F8C3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124A1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</w:tr>
      <w:tr w14:paraId="608D6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737650F9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机油</w:t>
            </w:r>
          </w:p>
        </w:tc>
        <w:tc>
          <w:tcPr>
            <w:tcW w:w="2130" w:type="dxa"/>
          </w:tcPr>
          <w:p w14:paraId="734BB3E6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530AD38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748BC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</w:tr>
      <w:tr w14:paraId="15886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7EF303BF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机油滤芯</w:t>
            </w:r>
          </w:p>
        </w:tc>
        <w:tc>
          <w:tcPr>
            <w:tcW w:w="2130" w:type="dxa"/>
          </w:tcPr>
          <w:p w14:paraId="079DCD3B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449FB5F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4A859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1F7E0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7843E337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空气滤芯</w:t>
            </w:r>
          </w:p>
        </w:tc>
        <w:tc>
          <w:tcPr>
            <w:tcW w:w="2130" w:type="dxa"/>
          </w:tcPr>
          <w:p w14:paraId="3CD77BFF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31FA240E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00F7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4FC30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05B08125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空调滤芯</w:t>
            </w:r>
          </w:p>
        </w:tc>
        <w:tc>
          <w:tcPr>
            <w:tcW w:w="2130" w:type="dxa"/>
          </w:tcPr>
          <w:p w14:paraId="147E38DD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6F65FF2D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0F0F5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2194D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03984CBC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前制动片</w:t>
            </w:r>
          </w:p>
        </w:tc>
        <w:tc>
          <w:tcPr>
            <w:tcW w:w="2130" w:type="dxa"/>
          </w:tcPr>
          <w:p w14:paraId="02942A60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7FED5BCE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2DED8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</w:t>
            </w:r>
          </w:p>
        </w:tc>
      </w:tr>
      <w:tr w14:paraId="1E429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7709A402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后制动片</w:t>
            </w:r>
          </w:p>
        </w:tc>
        <w:tc>
          <w:tcPr>
            <w:tcW w:w="2130" w:type="dxa"/>
          </w:tcPr>
          <w:p w14:paraId="42D110BC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1C93A276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72F2B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</w:t>
            </w:r>
          </w:p>
        </w:tc>
      </w:tr>
      <w:tr w14:paraId="278B5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3A17F693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刹车油</w:t>
            </w:r>
          </w:p>
        </w:tc>
        <w:tc>
          <w:tcPr>
            <w:tcW w:w="2130" w:type="dxa"/>
          </w:tcPr>
          <w:p w14:paraId="5700B3A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25D39F9C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4E05D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</w:tr>
      <w:tr w14:paraId="5842C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48EF00D2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防冻液</w:t>
            </w:r>
          </w:p>
        </w:tc>
        <w:tc>
          <w:tcPr>
            <w:tcW w:w="2130" w:type="dxa"/>
          </w:tcPr>
          <w:p w14:paraId="313F4F36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00C8F793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0A45C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</w:tr>
      <w:tr w14:paraId="52046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6151E773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雪种</w:t>
            </w:r>
          </w:p>
        </w:tc>
        <w:tc>
          <w:tcPr>
            <w:tcW w:w="2130" w:type="dxa"/>
          </w:tcPr>
          <w:p w14:paraId="6171DD02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578E8712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12CD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</w:tr>
      <w:tr w14:paraId="59E3A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07A7A3DA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轮胎</w:t>
            </w:r>
          </w:p>
        </w:tc>
        <w:tc>
          <w:tcPr>
            <w:tcW w:w="2130" w:type="dxa"/>
          </w:tcPr>
          <w:p w14:paraId="67519172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70BCAE8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5F96D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</w:tr>
      <w:tr w14:paraId="54CE4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129" w:type="dxa"/>
            <w:shd w:val="clear" w:color="auto" w:fill="auto"/>
            <w:vAlign w:val="top"/>
          </w:tcPr>
          <w:p w14:paraId="7721D375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电瓶</w:t>
            </w:r>
          </w:p>
        </w:tc>
        <w:tc>
          <w:tcPr>
            <w:tcW w:w="2130" w:type="dxa"/>
          </w:tcPr>
          <w:p w14:paraId="0AE58DC9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6835AE50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18CC9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27B93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  <w:shd w:val="clear" w:color="auto" w:fill="auto"/>
            <w:vAlign w:val="top"/>
          </w:tcPr>
          <w:p w14:paraId="222CF6B6">
            <w:pPr>
              <w:widowControl w:val="0"/>
              <w:numPr>
                <w:ilvl w:val="0"/>
                <w:numId w:val="0"/>
              </w:numPr>
              <w:spacing w:after="120" w:line="360" w:lineRule="auto"/>
              <w:ind w:left="0" w:leftChars="0" w:firstLine="0" w:firstLineChars="0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雨刷片</w:t>
            </w:r>
          </w:p>
        </w:tc>
        <w:tc>
          <w:tcPr>
            <w:tcW w:w="2130" w:type="dxa"/>
          </w:tcPr>
          <w:p w14:paraId="10C596CC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default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品牌</w:t>
            </w:r>
          </w:p>
        </w:tc>
        <w:tc>
          <w:tcPr>
            <w:tcW w:w="2130" w:type="dxa"/>
          </w:tcPr>
          <w:p w14:paraId="43851280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329F6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</w:t>
            </w:r>
          </w:p>
        </w:tc>
      </w:tr>
      <w:tr w14:paraId="25997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6E31581B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工时费单价</w:t>
            </w:r>
          </w:p>
        </w:tc>
        <w:tc>
          <w:tcPr>
            <w:tcW w:w="2130" w:type="dxa"/>
          </w:tcPr>
          <w:p w14:paraId="3FAB8233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每小时人工费用</w:t>
            </w:r>
          </w:p>
        </w:tc>
        <w:tc>
          <w:tcPr>
            <w:tcW w:w="2130" w:type="dxa"/>
          </w:tcPr>
          <w:p w14:paraId="5B8E8773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77379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小时</w:t>
            </w:r>
          </w:p>
        </w:tc>
      </w:tr>
      <w:tr w14:paraId="3DCBA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44D1B9A4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救援服务费</w:t>
            </w:r>
          </w:p>
        </w:tc>
        <w:tc>
          <w:tcPr>
            <w:tcW w:w="2130" w:type="dxa"/>
          </w:tcPr>
          <w:p w14:paraId="15A4D45D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24小时紧急救援服务费</w:t>
            </w:r>
          </w:p>
        </w:tc>
        <w:tc>
          <w:tcPr>
            <w:tcW w:w="2130" w:type="dxa"/>
          </w:tcPr>
          <w:p w14:paraId="3DA03B94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32060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</w:tr>
      <w:tr w14:paraId="68FFB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7B6A892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年检代办费</w:t>
            </w:r>
          </w:p>
        </w:tc>
        <w:tc>
          <w:tcPr>
            <w:tcW w:w="2130" w:type="dxa"/>
          </w:tcPr>
          <w:p w14:paraId="5C5EE8F8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车辆年检手续代办费用</w:t>
            </w:r>
          </w:p>
        </w:tc>
        <w:tc>
          <w:tcPr>
            <w:tcW w:w="2130" w:type="dxa"/>
          </w:tcPr>
          <w:p w14:paraId="2A4F8832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  <w:vAlign w:val="center"/>
          </w:tcPr>
          <w:p w14:paraId="428A0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</w:tr>
      <w:tr w14:paraId="3F85B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9" w:type="dxa"/>
          </w:tcPr>
          <w:p w14:paraId="73902089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总计</w:t>
            </w:r>
          </w:p>
        </w:tc>
        <w:tc>
          <w:tcPr>
            <w:tcW w:w="2130" w:type="dxa"/>
          </w:tcPr>
          <w:p w14:paraId="579FB85E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2130" w:type="dxa"/>
          </w:tcPr>
          <w:p w14:paraId="1D02A995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  <w:tc>
          <w:tcPr>
            <w:tcW w:w="2130" w:type="dxa"/>
          </w:tcPr>
          <w:p w14:paraId="10F1B571">
            <w:pPr>
              <w:widowControl w:val="0"/>
              <w:numPr>
                <w:ilvl w:val="0"/>
                <w:numId w:val="0"/>
              </w:numPr>
              <w:spacing w:after="120" w:line="360" w:lineRule="auto"/>
              <w:jc w:val="left"/>
              <w:rPr>
                <w:rFonts w:ascii="Segoe UI" w:hAnsi="Segoe UI" w:eastAsia="Segoe UI" w:cs="Segoe U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vertAlign w:val="baseline"/>
              </w:rPr>
            </w:pPr>
          </w:p>
        </w:tc>
      </w:tr>
    </w:tbl>
    <w:p w14:paraId="6B5A7381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注：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以上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报价是含税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价格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。 </w:t>
      </w:r>
    </w:p>
    <w:p w14:paraId="20926C0D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Style w:val="10"/>
        </w:rPr>
        <w:t xml:space="preserve"> </w:t>
      </w:r>
      <w:r>
        <w:rPr>
          <w:rStyle w:val="10"/>
          <w:rFonts w:hint="eastAsia"/>
          <w:lang w:val="en-US" w:eastAsia="zh-CN"/>
        </w:rPr>
        <w:t>五</w:t>
      </w:r>
      <w:r>
        <w:rPr>
          <w:rStyle w:val="10"/>
        </w:rPr>
        <w:t>、评审与确定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 </w:t>
      </w:r>
    </w:p>
    <w:p w14:paraId="2FB1ABA5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收到报价后，由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公司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经理办公会集体审议，择优确定服务商。 </w:t>
      </w:r>
    </w:p>
    <w:p w14:paraId="1FAD494B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hint="default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联系人：毕家铭      电话：88893628</w:t>
      </w:r>
    </w:p>
    <w:p w14:paraId="7E597913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 w14:paraId="59359604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 w14:paraId="109EBD2F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hint="default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 xml:space="preserve">                                  大连学苑教育信息网络有限公司</w:t>
      </w:r>
    </w:p>
    <w:p w14:paraId="7DD624A8">
      <w:pPr>
        <w:widowControl w:val="0"/>
        <w:numPr>
          <w:ilvl w:val="0"/>
          <w:numId w:val="0"/>
        </w:numPr>
        <w:spacing w:after="120" w:line="360" w:lineRule="auto"/>
        <w:ind w:left="525" w:leftChars="0"/>
        <w:jc w:val="left"/>
        <w:rPr>
          <w:rFonts w:hint="eastAsia" w:ascii="宋体" w:hAnsi="宋体" w:eastAsia="宋体" w:cs="宋体"/>
          <w:b w:val="0"/>
          <w:i w:val="0"/>
          <w:iCs w:val="0"/>
          <w:caps w:val="0"/>
          <w:strike w:val="0"/>
          <w:color w:val="auto"/>
          <w:spacing w:val="0"/>
          <w:kern w:val="2"/>
          <w:sz w:val="24"/>
          <w:szCs w:val="21"/>
          <w:u w:val="none"/>
          <w:lang w:val="en-US" w:eastAsia="zh-CN" w:bidi="ar-SA"/>
        </w:rPr>
      </w:pP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 xml:space="preserve"> 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 xml:space="preserve">                                    </w:t>
      </w:r>
      <w:bookmarkStart w:id="0" w:name="_GoBack"/>
      <w:bookmarkEnd w:id="0"/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202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6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年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4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月2</w:t>
      </w:r>
      <w:r>
        <w:rPr>
          <w:rFonts w:hint="eastAsia" w:ascii="Segoe UI" w:hAnsi="Segoe UI" w:eastAsia="宋体" w:cs="Segoe UI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0</w:t>
      </w:r>
      <w:r>
        <w:rPr>
          <w:rFonts w:ascii="Segoe UI" w:hAnsi="Segoe UI" w:eastAsia="Segoe UI" w:cs="Segoe UI"/>
          <w:i w:val="0"/>
          <w:iCs w:val="0"/>
          <w:caps w:val="0"/>
          <w:color w:val="000000"/>
          <w:spacing w:val="0"/>
          <w:sz w:val="21"/>
          <w:szCs w:val="21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9CA16CD"/>
    <w:multiLevelType w:val="singleLevel"/>
    <w:tmpl w:val="E9CA16CD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54407A1"/>
    <w:multiLevelType w:val="singleLevel"/>
    <w:tmpl w:val="254407A1"/>
    <w:lvl w:ilvl="0" w:tentative="0">
      <w:start w:val="1"/>
      <w:numFmt w:val="chineseCounting"/>
      <w:suff w:val="nothing"/>
      <w:lvlText w:val="%1、"/>
      <w:lvlJc w:val="left"/>
      <w:pPr>
        <w:ind w:left="525" w:leftChars="0" w:firstLine="0" w:firstLineChars="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41075"/>
    <w:rsid w:val="019D227C"/>
    <w:rsid w:val="0CE64200"/>
    <w:rsid w:val="1223765C"/>
    <w:rsid w:val="169A6E7D"/>
    <w:rsid w:val="182A2B9E"/>
    <w:rsid w:val="1A8213DE"/>
    <w:rsid w:val="1D0D65B1"/>
    <w:rsid w:val="24A0493A"/>
    <w:rsid w:val="2A5341FD"/>
    <w:rsid w:val="2AF475A6"/>
    <w:rsid w:val="32B75C71"/>
    <w:rsid w:val="37E312B6"/>
    <w:rsid w:val="76E85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0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3">
    <w:name w:val="heading 4"/>
    <w:basedOn w:val="1"/>
    <w:next w:val="1"/>
    <w:link w:val="9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TML Code"/>
    <w:basedOn w:val="7"/>
    <w:qFormat/>
    <w:uiPriority w:val="0"/>
    <w:rPr>
      <w:rFonts w:ascii="Courier New" w:hAnsi="Courier New"/>
      <w:sz w:val="20"/>
    </w:rPr>
  </w:style>
  <w:style w:type="character" w:customStyle="1" w:styleId="9">
    <w:name w:val="标题 4 Char"/>
    <w:link w:val="3"/>
    <w:qFormat/>
    <w:uiPriority w:val="0"/>
    <w:rPr>
      <w:rFonts w:ascii="Arial" w:hAnsi="Arial" w:eastAsia="黑体"/>
      <w:b/>
      <w:sz w:val="28"/>
    </w:rPr>
  </w:style>
  <w:style w:type="character" w:customStyle="1" w:styleId="10">
    <w:name w:val="标题 3 Char"/>
    <w:link w:val="2"/>
    <w:qFormat/>
    <w:uiPriority w:val="0"/>
    <w:rPr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944</Words>
  <Characters>973</Characters>
  <Lines>0</Lines>
  <Paragraphs>0</Paragraphs>
  <TotalTime>0</TotalTime>
  <ScaleCrop>false</ScaleCrop>
  <LinksUpToDate>false</LinksUpToDate>
  <CharactersWithSpaces>1004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2025-12-29T03:01:00Z</dcterms:created>
  <dc:creator>Administrator</dc:creator>
  <cp:lastModifiedBy>毕家铭</cp:lastModifiedBy>
  <dcterms:modified xsi:type="dcterms:W3CDTF">2026-04-20T02:05:14Z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eyJoZGlkIjoiOGFhM2ZhMDE1NzE1MWFlNmRmMTgxNGMzNmZjMWQxYTUiLCJ1c2VySWQiOiIxNjYzMzA4Mzc3In0=</vt:lpwstr>
  </property>
  <property fmtid="{D5CDD505-2E9C-101B-9397-08002B2CF9AE}" pid="4" name="ICV">
    <vt:lpwstr>AB189195F3A34ECDAE4F3DA27A3AA87D_12</vt:lpwstr>
  </property>
</Properties>
</file>